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1F55" w14:textId="23054540" w:rsidR="00D83D40" w:rsidRPr="00D83D40" w:rsidRDefault="00D83D40" w:rsidP="00D83D40">
      <w:pPr>
        <w:jc w:val="center"/>
        <w:rPr>
          <w:b/>
          <w:bCs/>
        </w:rPr>
      </w:pPr>
      <w:r w:rsidRPr="00D83D40">
        <w:rPr>
          <w:b/>
          <w:bCs/>
        </w:rPr>
        <w:t>Covid-19 Privacy Notice</w:t>
      </w:r>
    </w:p>
    <w:p w14:paraId="6F72B5E4" w14:textId="29FC7FA3" w:rsidR="00D83D40" w:rsidRPr="00DA7CAE" w:rsidRDefault="00D83D40" w:rsidP="00DA7CAE">
      <w:pPr>
        <w:pStyle w:val="NormalWeb"/>
        <w:shd w:val="clear" w:color="auto" w:fill="FFFFFF"/>
        <w:spacing w:before="100" w:beforeAutospacing="1" w:after="100" w:afterAutospacing="1" w:line="360" w:lineRule="auto"/>
        <w:jc w:val="both"/>
        <w:rPr>
          <w:rFonts w:asciiTheme="minorHAnsi" w:hAnsiTheme="minorHAnsi" w:cstheme="minorHAnsi"/>
          <w:color w:val="333333"/>
          <w:sz w:val="22"/>
          <w:szCs w:val="22"/>
        </w:rPr>
      </w:pPr>
      <w:r w:rsidRPr="00DA7CAE">
        <w:rPr>
          <w:rFonts w:asciiTheme="minorHAnsi" w:hAnsiTheme="minorHAnsi" w:cstheme="minorHAnsi"/>
          <w:sz w:val="22"/>
          <w:szCs w:val="22"/>
        </w:rPr>
        <w:t xml:space="preserve">The University of South Wales is the data controller and the University’s Data Protection Officer can be contacted through </w:t>
      </w:r>
      <w:hyperlink r:id="rId10" w:history="1">
        <w:r w:rsidRPr="00DA7CAE">
          <w:rPr>
            <w:rStyle w:val="Hyperlink"/>
            <w:rFonts w:asciiTheme="minorHAnsi" w:hAnsiTheme="minorHAnsi" w:cstheme="minorHAnsi"/>
            <w:sz w:val="22"/>
            <w:szCs w:val="22"/>
          </w:rPr>
          <w:t>dataprotection@southwales.ac.uk</w:t>
        </w:r>
      </w:hyperlink>
      <w:r w:rsidRPr="00DA7CAE">
        <w:rPr>
          <w:rFonts w:asciiTheme="minorHAnsi" w:hAnsiTheme="minorHAnsi" w:cstheme="minorHAnsi"/>
          <w:sz w:val="22"/>
          <w:szCs w:val="22"/>
        </w:rPr>
        <w:t>.</w:t>
      </w:r>
      <w:r w:rsidRPr="00DA7CAE">
        <w:rPr>
          <w:rFonts w:asciiTheme="minorHAnsi" w:hAnsiTheme="minorHAnsi" w:cstheme="minorHAnsi"/>
          <w:color w:val="333333"/>
          <w:sz w:val="22"/>
          <w:szCs w:val="22"/>
        </w:rPr>
        <w:t xml:space="preserve"> </w:t>
      </w:r>
    </w:p>
    <w:p w14:paraId="3F7446D0" w14:textId="5202CA03" w:rsidR="00D83D40" w:rsidRDefault="00D83D40" w:rsidP="00DA7CAE">
      <w:pPr>
        <w:spacing w:before="100" w:beforeAutospacing="1" w:after="100" w:afterAutospacing="1" w:line="360" w:lineRule="auto"/>
      </w:pPr>
      <w:r>
        <w:t>The University is committed to protecting the privacy of those working studying and entering our campus in line with the Data Protection Act 2018 and General Data Protection Regulation (GDPR).  This privacy notice provides further information on the use of personal data during the current Covid-19 pandemic.</w:t>
      </w:r>
    </w:p>
    <w:p w14:paraId="7B42BCFE" w14:textId="34465712" w:rsidR="00D83D40" w:rsidRDefault="00D83D40" w:rsidP="00DA7CAE">
      <w:pPr>
        <w:spacing w:before="100" w:beforeAutospacing="1" w:after="100" w:afterAutospacing="1" w:line="360" w:lineRule="auto"/>
      </w:pPr>
      <w:r>
        <w:t>This privacy notice should be read in line with other privacy notices in place within the University.</w:t>
      </w:r>
    </w:p>
    <w:p w14:paraId="09872895" w14:textId="63C3BA76" w:rsidR="00D83D40" w:rsidRPr="003568DF" w:rsidRDefault="00D83D40" w:rsidP="00DA7CAE">
      <w:pPr>
        <w:spacing w:before="100" w:beforeAutospacing="1" w:after="100" w:afterAutospacing="1" w:line="360" w:lineRule="auto"/>
        <w:rPr>
          <w:b/>
          <w:bCs/>
        </w:rPr>
      </w:pPr>
      <w:r w:rsidRPr="003568DF">
        <w:rPr>
          <w:b/>
          <w:bCs/>
        </w:rPr>
        <w:t>What information do we collect</w:t>
      </w:r>
      <w:r w:rsidR="00DA4786">
        <w:rPr>
          <w:b/>
          <w:bCs/>
        </w:rPr>
        <w:t xml:space="preserve"> and how do we use it</w:t>
      </w:r>
      <w:r w:rsidRPr="003568DF">
        <w:rPr>
          <w:b/>
          <w:bCs/>
        </w:rPr>
        <w:t>?</w:t>
      </w:r>
    </w:p>
    <w:p w14:paraId="4E867BC3" w14:textId="0AB0ADFC" w:rsidR="00D83D40" w:rsidRDefault="00D83D40" w:rsidP="00DA7CAE">
      <w:pPr>
        <w:spacing w:before="100" w:beforeAutospacing="1" w:after="100" w:afterAutospacing="1" w:line="360" w:lineRule="auto"/>
      </w:pPr>
      <w:r>
        <w:t>The University holds data on staff, students and of those entering our campus most of which is provided directly from the individual.</w:t>
      </w:r>
    </w:p>
    <w:p w14:paraId="370F4D8D" w14:textId="75DC1750" w:rsidR="00D83D40" w:rsidRDefault="00D83D40" w:rsidP="00DA7CAE">
      <w:pPr>
        <w:spacing w:before="100" w:beforeAutospacing="1" w:after="100" w:afterAutospacing="1" w:line="360" w:lineRule="auto"/>
      </w:pPr>
      <w:r>
        <w:t xml:space="preserve">There may, however, be a need to collect further information during the current pandemic </w:t>
      </w:r>
      <w:r w:rsidR="003568DF">
        <w:t>which we need to ensure that we are able to deliver services and keep individuals safe.</w:t>
      </w:r>
    </w:p>
    <w:p w14:paraId="4D53B70F" w14:textId="2F66AC2E" w:rsidR="003568DF" w:rsidRDefault="003568DF" w:rsidP="00DA7CAE">
      <w:pPr>
        <w:spacing w:before="100" w:beforeAutospacing="1" w:after="100" w:afterAutospacing="1" w:line="360" w:lineRule="auto"/>
      </w:pPr>
      <w:r>
        <w:t>The University may ask individuals to complete a ‘Risk Assessment’ document that will help identify those who may be at greater risk during the current pandemic.  Where an individual has notified us that they may have issues that place them in the higher risk categories a further discussion will be held with the individual to enable the University to see what measures can be put in place to support them.</w:t>
      </w:r>
    </w:p>
    <w:p w14:paraId="0F2B518C" w14:textId="77777777" w:rsidR="00C57BBF" w:rsidRDefault="00C57BBF" w:rsidP="00DA7CAE">
      <w:pPr>
        <w:spacing w:before="100" w:beforeAutospacing="1" w:after="100" w:afterAutospacing="1" w:line="360" w:lineRule="auto"/>
      </w:pPr>
      <w:r>
        <w:t>As part of the NHS’s ‘Track and Trace’ Service:</w:t>
      </w:r>
    </w:p>
    <w:p w14:paraId="773172FB" w14:textId="5CC34F5C" w:rsidR="00C57BBF" w:rsidRDefault="003568DF" w:rsidP="00C57BBF">
      <w:pPr>
        <w:pStyle w:val="ListParagraph"/>
        <w:numPr>
          <w:ilvl w:val="0"/>
          <w:numId w:val="2"/>
        </w:numPr>
        <w:spacing w:before="100" w:beforeAutospacing="1" w:after="100" w:afterAutospacing="1" w:line="360" w:lineRule="auto"/>
      </w:pPr>
      <w:r>
        <w:t xml:space="preserve">Visitors to the campus will be asked to provide their </w:t>
      </w:r>
      <w:r w:rsidR="00DA4786">
        <w:t xml:space="preserve">name and contact </w:t>
      </w:r>
      <w:r>
        <w:t>details when they enter the campus</w:t>
      </w:r>
      <w:r w:rsidR="00970E56">
        <w:t>.</w:t>
      </w:r>
    </w:p>
    <w:p w14:paraId="4C14590D" w14:textId="1A30D503" w:rsidR="00C57BBF" w:rsidRDefault="00C57BBF" w:rsidP="00DA7CAE">
      <w:pPr>
        <w:pStyle w:val="ListParagraph"/>
        <w:numPr>
          <w:ilvl w:val="0"/>
          <w:numId w:val="2"/>
        </w:numPr>
        <w:spacing w:before="100" w:beforeAutospacing="1" w:after="100" w:afterAutospacing="1" w:line="360" w:lineRule="auto"/>
      </w:pPr>
      <w:r>
        <w:t xml:space="preserve">Individuals will be asked to ‘check in’ to certain locations as part of the track and trace obligations placed upon the University.  Individuals </w:t>
      </w:r>
      <w:r w:rsidR="005244A2">
        <w:t xml:space="preserve">are advised to </w:t>
      </w:r>
      <w:r w:rsidR="003777A7">
        <w:t xml:space="preserve">use the NHS Covid-19 app and can check in via scanning QR codes at a range of locations.  Alternatively </w:t>
      </w:r>
      <w:r w:rsidR="009B5872">
        <w:t xml:space="preserve">individuals </w:t>
      </w:r>
      <w:r>
        <w:t xml:space="preserve">can check in using either the ‘Safezone App’ or the University’s ‘Salto’ electronic door data.  </w:t>
      </w:r>
    </w:p>
    <w:p w14:paraId="7E5AFC2C" w14:textId="529AD5DC" w:rsidR="0069570A" w:rsidRDefault="0069570A" w:rsidP="00DA7CAE">
      <w:pPr>
        <w:pStyle w:val="ListParagraph"/>
        <w:numPr>
          <w:ilvl w:val="0"/>
          <w:numId w:val="2"/>
        </w:numPr>
        <w:spacing w:before="100" w:beforeAutospacing="1" w:after="100" w:afterAutospacing="1" w:line="360" w:lineRule="auto"/>
      </w:pPr>
      <w:r>
        <w:t xml:space="preserve">Data held on existing University systems (such as timetabling) </w:t>
      </w:r>
      <w:r w:rsidR="00E066C1">
        <w:t>may be used to identify individuals in certain locations.</w:t>
      </w:r>
    </w:p>
    <w:p w14:paraId="13FD597D" w14:textId="227671BE" w:rsidR="00C57BBF" w:rsidRDefault="00970E56" w:rsidP="00C57BBF">
      <w:pPr>
        <w:spacing w:before="100" w:beforeAutospacing="1" w:after="100" w:afterAutospacing="1" w:line="360" w:lineRule="auto"/>
      </w:pPr>
      <w:r>
        <w:lastRenderedPageBreak/>
        <w:t>Track and Trace data</w:t>
      </w:r>
      <w:r w:rsidR="00C57BBF">
        <w:t xml:space="preserve"> will be collected and disclosed to the NHS Test and Trace Service and/or public health authorities if they request it</w:t>
      </w:r>
      <w:r w:rsidR="008D5A0B">
        <w:t xml:space="preserve"> or in line with our reporting obligations</w:t>
      </w:r>
      <w:r w:rsidR="00C57BBF">
        <w:t xml:space="preserve"> to help minimise transmission of Covid-19.</w:t>
      </w:r>
    </w:p>
    <w:p w14:paraId="18FAAB60" w14:textId="34F65779" w:rsidR="00970E56" w:rsidRDefault="00970E56" w:rsidP="00DA7CAE">
      <w:pPr>
        <w:spacing w:before="100" w:beforeAutospacing="1" w:after="100" w:afterAutospacing="1" w:line="360" w:lineRule="auto"/>
      </w:pPr>
      <w:r>
        <w:t xml:space="preserve">Any disclosure would usually be limited to name, contact number and any information we have collected in respect of presence on the campus.  </w:t>
      </w:r>
    </w:p>
    <w:p w14:paraId="69868170" w14:textId="29F9ACD8" w:rsidR="008D5A0B" w:rsidRDefault="008D5A0B" w:rsidP="00DA7CAE">
      <w:pPr>
        <w:spacing w:before="100" w:beforeAutospacing="1" w:after="100" w:afterAutospacing="1" w:line="360" w:lineRule="auto"/>
      </w:pPr>
      <w:r>
        <w:t xml:space="preserve">Data collected as part of the Track and Trace process will only be used for the purposes described above.  </w:t>
      </w:r>
    </w:p>
    <w:p w14:paraId="18A09272" w14:textId="77777777" w:rsidR="00AF352E" w:rsidRPr="00AF352E" w:rsidRDefault="00AF352E" w:rsidP="00DA7CAE">
      <w:pPr>
        <w:spacing w:before="100" w:beforeAutospacing="1" w:after="100" w:afterAutospacing="1" w:line="360" w:lineRule="auto"/>
        <w:rPr>
          <w:b/>
          <w:bCs/>
        </w:rPr>
      </w:pPr>
      <w:r w:rsidRPr="00AF352E">
        <w:rPr>
          <w:b/>
          <w:bCs/>
        </w:rPr>
        <w:t>What is the purpose of the processing under data protection law?</w:t>
      </w:r>
    </w:p>
    <w:p w14:paraId="239704A5" w14:textId="0D57A9B1" w:rsidR="00AF352E" w:rsidRDefault="00AF352E" w:rsidP="00DA7CAE">
      <w:pPr>
        <w:spacing w:before="100" w:beforeAutospacing="1" w:after="100" w:afterAutospacing="1" w:line="360" w:lineRule="auto"/>
      </w:pPr>
      <w:r>
        <w:t>In order to process personal data the University relies upon the following lawful basis:</w:t>
      </w:r>
    </w:p>
    <w:p w14:paraId="7715A2BF" w14:textId="2C059677" w:rsidR="00DA7CAE" w:rsidRDefault="00DA7CAE" w:rsidP="00DA7CAE">
      <w:pPr>
        <w:pStyle w:val="ListParagraph"/>
        <w:numPr>
          <w:ilvl w:val="0"/>
          <w:numId w:val="1"/>
        </w:numPr>
        <w:spacing w:before="100" w:beforeAutospacing="1" w:after="100" w:afterAutospacing="1" w:line="360" w:lineRule="auto"/>
      </w:pPr>
      <w:r>
        <w:t>Article 6 (1)(c) – the processing is necessary for compliance with a legal obligation</w:t>
      </w:r>
    </w:p>
    <w:p w14:paraId="04726F96" w14:textId="6166E624" w:rsidR="00DA7CAE" w:rsidRDefault="00DA7CAE" w:rsidP="00DA7CAE">
      <w:pPr>
        <w:pStyle w:val="ListParagraph"/>
        <w:numPr>
          <w:ilvl w:val="0"/>
          <w:numId w:val="1"/>
        </w:numPr>
        <w:spacing w:before="100" w:beforeAutospacing="1" w:after="100" w:afterAutospacing="1" w:line="360" w:lineRule="auto"/>
      </w:pPr>
      <w:r>
        <w:t>Article 6(1)(e) - Performance of a task carried out in the public interest</w:t>
      </w:r>
    </w:p>
    <w:p w14:paraId="1411631D" w14:textId="193DC514" w:rsidR="00DA7CAE" w:rsidRDefault="00DA7CAE" w:rsidP="00DA7CAE">
      <w:pPr>
        <w:spacing w:before="100" w:beforeAutospacing="1" w:after="100" w:afterAutospacing="1" w:line="360" w:lineRule="auto"/>
        <w:rPr>
          <w:b/>
          <w:bCs/>
        </w:rPr>
      </w:pPr>
      <w:r w:rsidRPr="00DA7CAE">
        <w:rPr>
          <w:b/>
          <w:bCs/>
        </w:rPr>
        <w:t xml:space="preserve">Further information relating to the processing of personal data can be obtained from the relevant privacy notice found on our </w:t>
      </w:r>
      <w:hyperlink r:id="rId11" w:history="1">
        <w:r w:rsidRPr="008B1653">
          <w:rPr>
            <w:rStyle w:val="Hyperlink"/>
            <w:b/>
            <w:bCs/>
          </w:rPr>
          <w:t>‘Data Protection Webpages’</w:t>
        </w:r>
      </w:hyperlink>
      <w:r w:rsidRPr="00DA7CAE">
        <w:rPr>
          <w:b/>
          <w:bCs/>
        </w:rPr>
        <w:t xml:space="preserve">.  </w:t>
      </w:r>
    </w:p>
    <w:p w14:paraId="71BE5CD7" w14:textId="2EFC965F" w:rsidR="00BF3AE0" w:rsidRDefault="00BF3AE0" w:rsidP="00DA7CAE">
      <w:pPr>
        <w:spacing w:before="100" w:beforeAutospacing="1" w:after="100" w:afterAutospacing="1" w:line="360" w:lineRule="auto"/>
        <w:rPr>
          <w:b/>
          <w:bCs/>
        </w:rPr>
      </w:pPr>
    </w:p>
    <w:p w14:paraId="2B219481" w14:textId="424AD21C" w:rsidR="00BF3AE0" w:rsidRDefault="00BF3AE0" w:rsidP="00DA7CAE">
      <w:pPr>
        <w:spacing w:before="100" w:beforeAutospacing="1" w:after="100" w:afterAutospacing="1" w:line="360" w:lineRule="auto"/>
        <w:rPr>
          <w:b/>
          <w:bCs/>
        </w:rPr>
      </w:pPr>
    </w:p>
    <w:p w14:paraId="4B6B4D52" w14:textId="6E8211C3" w:rsidR="00BF3AE0" w:rsidRDefault="00BF3AE0" w:rsidP="00DA7CAE">
      <w:pPr>
        <w:spacing w:before="100" w:beforeAutospacing="1" w:after="100" w:afterAutospacing="1" w:line="360" w:lineRule="auto"/>
        <w:rPr>
          <w:b/>
          <w:bCs/>
        </w:rPr>
      </w:pPr>
    </w:p>
    <w:p w14:paraId="0EF050EA" w14:textId="345CEA37" w:rsidR="00BF3AE0" w:rsidRDefault="00BF3AE0" w:rsidP="00DA7CAE">
      <w:pPr>
        <w:spacing w:before="100" w:beforeAutospacing="1" w:after="100" w:afterAutospacing="1" w:line="360" w:lineRule="auto"/>
        <w:rPr>
          <w:b/>
          <w:bCs/>
        </w:rPr>
      </w:pPr>
    </w:p>
    <w:p w14:paraId="6B920536" w14:textId="2650C2F5" w:rsidR="00BF3AE0" w:rsidRDefault="00BF3AE0" w:rsidP="00DA7CAE">
      <w:pPr>
        <w:spacing w:before="100" w:beforeAutospacing="1" w:after="100" w:afterAutospacing="1" w:line="360" w:lineRule="auto"/>
        <w:rPr>
          <w:b/>
          <w:bCs/>
        </w:rPr>
      </w:pPr>
    </w:p>
    <w:p w14:paraId="0353F99D" w14:textId="479BAFE3" w:rsidR="00BF3AE0" w:rsidRDefault="00BF3AE0" w:rsidP="00DA7CAE">
      <w:pPr>
        <w:spacing w:before="100" w:beforeAutospacing="1" w:after="100" w:afterAutospacing="1" w:line="360" w:lineRule="auto"/>
        <w:rPr>
          <w:b/>
          <w:bCs/>
        </w:rPr>
      </w:pPr>
    </w:p>
    <w:p w14:paraId="24512D6A" w14:textId="77777777" w:rsidR="00BF3AE0" w:rsidRDefault="00BF3AE0" w:rsidP="00DA7CAE">
      <w:pPr>
        <w:spacing w:before="100" w:beforeAutospacing="1" w:after="100" w:afterAutospacing="1" w:line="360" w:lineRule="auto"/>
        <w:rPr>
          <w:b/>
          <w:bCs/>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09"/>
        <w:gridCol w:w="2188"/>
        <w:gridCol w:w="1843"/>
        <w:gridCol w:w="2552"/>
      </w:tblGrid>
      <w:tr w:rsidR="00BF3AE0" w:rsidRPr="00AA71FB" w14:paraId="758634BA" w14:textId="77777777" w:rsidTr="00FD3178">
        <w:trPr>
          <w:trHeight w:val="235"/>
        </w:trPr>
        <w:tc>
          <w:tcPr>
            <w:tcW w:w="1509" w:type="dxa"/>
          </w:tcPr>
          <w:p w14:paraId="5AC28559" w14:textId="77777777"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Version </w:t>
            </w:r>
          </w:p>
        </w:tc>
        <w:tc>
          <w:tcPr>
            <w:tcW w:w="1509" w:type="dxa"/>
          </w:tcPr>
          <w:p w14:paraId="73829AA5" w14:textId="77777777"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Issue Date </w:t>
            </w:r>
          </w:p>
        </w:tc>
        <w:tc>
          <w:tcPr>
            <w:tcW w:w="2188" w:type="dxa"/>
          </w:tcPr>
          <w:p w14:paraId="74739AAF" w14:textId="77777777"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Revision Description </w:t>
            </w:r>
          </w:p>
        </w:tc>
        <w:tc>
          <w:tcPr>
            <w:tcW w:w="1843" w:type="dxa"/>
          </w:tcPr>
          <w:p w14:paraId="12021766" w14:textId="77777777"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Author </w:t>
            </w:r>
          </w:p>
        </w:tc>
        <w:tc>
          <w:tcPr>
            <w:tcW w:w="2552" w:type="dxa"/>
          </w:tcPr>
          <w:p w14:paraId="75486637" w14:textId="77777777"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Next Review Date </w:t>
            </w:r>
          </w:p>
        </w:tc>
      </w:tr>
      <w:tr w:rsidR="00BF3AE0" w:rsidRPr="00AA71FB" w14:paraId="675015AC" w14:textId="77777777" w:rsidTr="00FD3178">
        <w:trPr>
          <w:trHeight w:val="341"/>
        </w:trPr>
        <w:tc>
          <w:tcPr>
            <w:tcW w:w="1509" w:type="dxa"/>
          </w:tcPr>
          <w:p w14:paraId="38A1C160" w14:textId="1A4EB81E" w:rsidR="00BF3AE0" w:rsidRPr="00AA71FB" w:rsidRDefault="00854B67" w:rsidP="00FD3178">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1.0</w:t>
            </w:r>
          </w:p>
        </w:tc>
        <w:tc>
          <w:tcPr>
            <w:tcW w:w="1509" w:type="dxa"/>
          </w:tcPr>
          <w:p w14:paraId="308458D1" w14:textId="7C93D19D"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September 2020</w:t>
            </w:r>
          </w:p>
        </w:tc>
        <w:tc>
          <w:tcPr>
            <w:tcW w:w="2188" w:type="dxa"/>
          </w:tcPr>
          <w:p w14:paraId="605014B4" w14:textId="3567C2D4" w:rsidR="00BF3AE0" w:rsidRPr="00AA71FB" w:rsidRDefault="00854B67" w:rsidP="00FD3178">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Final</w:t>
            </w:r>
          </w:p>
        </w:tc>
        <w:tc>
          <w:tcPr>
            <w:tcW w:w="1843" w:type="dxa"/>
          </w:tcPr>
          <w:p w14:paraId="7B3721DE" w14:textId="77777777"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0D1B31BF" w14:textId="5D49A09B"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September</w:t>
            </w:r>
            <w:r w:rsidRPr="00AA71FB">
              <w:rPr>
                <w:rFonts w:ascii="Calibri" w:hAnsi="Calibri" w:cs="Calibri"/>
                <w:color w:val="000000"/>
                <w:sz w:val="18"/>
                <w:szCs w:val="18"/>
              </w:rPr>
              <w:t xml:space="preserve"> 202</w:t>
            </w:r>
            <w:r w:rsidR="00854B67">
              <w:rPr>
                <w:rFonts w:ascii="Calibri" w:hAnsi="Calibri" w:cs="Calibri"/>
                <w:color w:val="000000"/>
                <w:sz w:val="18"/>
                <w:szCs w:val="18"/>
              </w:rPr>
              <w:t>1</w:t>
            </w:r>
            <w:r w:rsidRPr="00AA71FB">
              <w:rPr>
                <w:rFonts w:ascii="Calibri" w:hAnsi="Calibri" w:cs="Calibri"/>
                <w:color w:val="000000"/>
                <w:sz w:val="18"/>
                <w:szCs w:val="18"/>
              </w:rPr>
              <w:t xml:space="preserve"> </w:t>
            </w:r>
          </w:p>
        </w:tc>
      </w:tr>
      <w:tr w:rsidR="00BF3AE0" w:rsidRPr="00AA71FB" w14:paraId="23549FD3" w14:textId="77777777" w:rsidTr="00FD3178">
        <w:trPr>
          <w:trHeight w:val="341"/>
        </w:trPr>
        <w:tc>
          <w:tcPr>
            <w:tcW w:w="1509" w:type="dxa"/>
          </w:tcPr>
          <w:p w14:paraId="065C448D" w14:textId="2B82CA3A"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p>
        </w:tc>
        <w:tc>
          <w:tcPr>
            <w:tcW w:w="1509" w:type="dxa"/>
          </w:tcPr>
          <w:p w14:paraId="1CBE7944" w14:textId="538B9184"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p>
        </w:tc>
        <w:tc>
          <w:tcPr>
            <w:tcW w:w="2188" w:type="dxa"/>
          </w:tcPr>
          <w:p w14:paraId="523EE757" w14:textId="18D150C1"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p>
        </w:tc>
        <w:tc>
          <w:tcPr>
            <w:tcW w:w="1843" w:type="dxa"/>
          </w:tcPr>
          <w:p w14:paraId="523DD2F0" w14:textId="3D72B2FD"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p>
        </w:tc>
        <w:tc>
          <w:tcPr>
            <w:tcW w:w="2552" w:type="dxa"/>
          </w:tcPr>
          <w:p w14:paraId="28D23554" w14:textId="66C81EC1" w:rsidR="00BF3AE0" w:rsidRPr="00AA71FB" w:rsidRDefault="00BF3AE0" w:rsidP="00FD3178">
            <w:pPr>
              <w:autoSpaceDE w:val="0"/>
              <w:autoSpaceDN w:val="0"/>
              <w:adjustRightInd w:val="0"/>
              <w:spacing w:after="0" w:line="240" w:lineRule="auto"/>
              <w:rPr>
                <w:rFonts w:ascii="Calibri" w:hAnsi="Calibri" w:cs="Calibri"/>
                <w:color w:val="000000"/>
                <w:sz w:val="18"/>
                <w:szCs w:val="18"/>
              </w:rPr>
            </w:pPr>
          </w:p>
        </w:tc>
      </w:tr>
    </w:tbl>
    <w:p w14:paraId="10A51CE7" w14:textId="77777777" w:rsidR="00BF3AE0" w:rsidRPr="00DA7CAE" w:rsidRDefault="00BF3AE0" w:rsidP="00DA7CAE">
      <w:pPr>
        <w:spacing w:before="100" w:beforeAutospacing="1" w:after="100" w:afterAutospacing="1" w:line="360" w:lineRule="auto"/>
        <w:rPr>
          <w:b/>
          <w:bCs/>
        </w:rPr>
      </w:pPr>
    </w:p>
    <w:sectPr w:rsidR="00BF3AE0" w:rsidRPr="00DA7CA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3B422" w14:textId="77777777" w:rsidR="004134A9" w:rsidRDefault="004134A9" w:rsidP="00D83D40">
      <w:pPr>
        <w:spacing w:after="0" w:line="240" w:lineRule="auto"/>
      </w:pPr>
      <w:r>
        <w:separator/>
      </w:r>
    </w:p>
  </w:endnote>
  <w:endnote w:type="continuationSeparator" w:id="0">
    <w:p w14:paraId="06A1ADF1" w14:textId="77777777" w:rsidR="004134A9" w:rsidRDefault="004134A9" w:rsidP="00D8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3837" w14:textId="77777777" w:rsidR="00D83D40" w:rsidRDefault="00D8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BAF7" w14:textId="77777777" w:rsidR="00D83D40" w:rsidRDefault="00D83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1020" w14:textId="77777777" w:rsidR="00D83D40" w:rsidRDefault="00D8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479D2" w14:textId="77777777" w:rsidR="004134A9" w:rsidRDefault="004134A9" w:rsidP="00D83D40">
      <w:pPr>
        <w:spacing w:after="0" w:line="240" w:lineRule="auto"/>
      </w:pPr>
      <w:r>
        <w:separator/>
      </w:r>
    </w:p>
  </w:footnote>
  <w:footnote w:type="continuationSeparator" w:id="0">
    <w:p w14:paraId="4FE36BB0" w14:textId="77777777" w:rsidR="004134A9" w:rsidRDefault="004134A9" w:rsidP="00D83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35B8" w14:textId="77777777" w:rsidR="00D83D40" w:rsidRDefault="00D83D40">
    <w:pPr>
      <w:pStyle w:val="Header"/>
    </w:pPr>
    <w:r>
      <w:rPr>
        <w:noProof/>
      </w:rPr>
      <mc:AlternateContent>
        <mc:Choice Requires="wps">
          <w:drawing>
            <wp:anchor distT="0" distB="0" distL="0" distR="0" simplePos="0" relativeHeight="251659264" behindDoc="0" locked="0" layoutInCell="1" allowOverlap="1" wp14:anchorId="20F202D6" wp14:editId="7F637E2A">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07013" w14:textId="77777777" w:rsidR="00D83D40" w:rsidRPr="00D83D40" w:rsidRDefault="00D83D40">
                          <w:pPr>
                            <w:rPr>
                              <w:rFonts w:ascii="Calibri" w:eastAsia="Calibri" w:hAnsi="Calibri" w:cs="Calibri"/>
                              <w:color w:val="000000"/>
                              <w:sz w:val="20"/>
                              <w:szCs w:val="20"/>
                            </w:rPr>
                          </w:pPr>
                          <w:r w:rsidRPr="00D83D4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0F202D6"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7A807013" w14:textId="77777777" w:rsidR="00D83D40" w:rsidRPr="00D83D40" w:rsidRDefault="00D83D40">
                    <w:pPr>
                      <w:rPr>
                        <w:rFonts w:ascii="Calibri" w:eastAsia="Calibri" w:hAnsi="Calibri" w:cs="Calibri"/>
                        <w:color w:val="000000"/>
                        <w:sz w:val="20"/>
                        <w:szCs w:val="20"/>
                      </w:rPr>
                    </w:pPr>
                    <w:r w:rsidRPr="00D83D40">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1618" w14:textId="77777777" w:rsidR="00D83D40" w:rsidRDefault="00D83D40">
    <w:pPr>
      <w:pStyle w:val="Header"/>
    </w:pPr>
    <w:r>
      <w:rPr>
        <w:noProof/>
      </w:rPr>
      <mc:AlternateContent>
        <mc:Choice Requires="wps">
          <w:drawing>
            <wp:anchor distT="0" distB="0" distL="0" distR="0" simplePos="0" relativeHeight="251660288" behindDoc="0" locked="0" layoutInCell="1" allowOverlap="1" wp14:anchorId="26EC1AD4" wp14:editId="4ACDFD5F">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5442E" w14:textId="77777777" w:rsidR="00D83D40" w:rsidRPr="00D83D40" w:rsidRDefault="00D83D40">
                          <w:pPr>
                            <w:rPr>
                              <w:rFonts w:ascii="Calibri" w:eastAsia="Calibri" w:hAnsi="Calibri" w:cs="Calibri"/>
                              <w:color w:val="000000"/>
                              <w:sz w:val="20"/>
                              <w:szCs w:val="20"/>
                            </w:rPr>
                          </w:pPr>
                          <w:r w:rsidRPr="00D83D4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6EC1AD4"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C9LCXYNQIAAFsEAAAOAAAAAAAAAAAAAAAAAC4C&#10;AABkcnMvZTJvRG9jLnhtbFBLAQItABQABgAIAAAAIQDhmCLT2gAAAAMBAAAPAAAAAAAAAAAAAAAA&#10;AI8EAABkcnMvZG93bnJldi54bWxQSwUGAAAAAAQABADzAAAAlgUAAAAA&#10;" filled="f" stroked="f">
              <v:textbox style="mso-fit-shape-to-text:t" inset="0,0,5pt,0">
                <w:txbxContent>
                  <w:p w14:paraId="58A5442E" w14:textId="77777777" w:rsidR="00D83D40" w:rsidRPr="00D83D40" w:rsidRDefault="00D83D40">
                    <w:pPr>
                      <w:rPr>
                        <w:rFonts w:ascii="Calibri" w:eastAsia="Calibri" w:hAnsi="Calibri" w:cs="Calibri"/>
                        <w:color w:val="000000"/>
                        <w:sz w:val="20"/>
                        <w:szCs w:val="20"/>
                      </w:rPr>
                    </w:pPr>
                    <w:r w:rsidRPr="00D83D40">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CBAA" w14:textId="77777777" w:rsidR="00D83D40" w:rsidRDefault="00D83D40">
    <w:pPr>
      <w:pStyle w:val="Header"/>
    </w:pPr>
    <w:r>
      <w:rPr>
        <w:noProof/>
      </w:rPr>
      <mc:AlternateContent>
        <mc:Choice Requires="wps">
          <w:drawing>
            <wp:anchor distT="0" distB="0" distL="0" distR="0" simplePos="0" relativeHeight="251658240" behindDoc="0" locked="0" layoutInCell="1" allowOverlap="1" wp14:anchorId="5B7E14DB" wp14:editId="0EF2EC41">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E3329" w14:textId="77777777" w:rsidR="00D83D40" w:rsidRPr="00D83D40" w:rsidRDefault="00D83D40">
                          <w:pPr>
                            <w:rPr>
                              <w:rFonts w:ascii="Calibri" w:eastAsia="Calibri" w:hAnsi="Calibri" w:cs="Calibri"/>
                              <w:color w:val="000000"/>
                              <w:sz w:val="20"/>
                              <w:szCs w:val="20"/>
                            </w:rPr>
                          </w:pPr>
                          <w:r w:rsidRPr="00D83D4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B7E14DB"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filled="f" stroked="f">
              <v:textbox style="mso-fit-shape-to-text:t" inset="0,0,5pt,0">
                <w:txbxContent>
                  <w:p w14:paraId="185E3329" w14:textId="77777777" w:rsidR="00D83D40" w:rsidRPr="00D83D40" w:rsidRDefault="00D83D40">
                    <w:pPr>
                      <w:rPr>
                        <w:rFonts w:ascii="Calibri" w:eastAsia="Calibri" w:hAnsi="Calibri" w:cs="Calibri"/>
                        <w:color w:val="000000"/>
                        <w:sz w:val="20"/>
                        <w:szCs w:val="20"/>
                      </w:rPr>
                    </w:pPr>
                    <w:r w:rsidRPr="00D83D40">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47AB"/>
    <w:multiLevelType w:val="hybridMultilevel"/>
    <w:tmpl w:val="5EBC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D2F19"/>
    <w:multiLevelType w:val="hybridMultilevel"/>
    <w:tmpl w:val="CF28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40"/>
    <w:rsid w:val="00047A10"/>
    <w:rsid w:val="0032092F"/>
    <w:rsid w:val="0033013A"/>
    <w:rsid w:val="003568DF"/>
    <w:rsid w:val="003777A7"/>
    <w:rsid w:val="004134A9"/>
    <w:rsid w:val="005152A0"/>
    <w:rsid w:val="005244A2"/>
    <w:rsid w:val="005F15B5"/>
    <w:rsid w:val="0069570A"/>
    <w:rsid w:val="007C731E"/>
    <w:rsid w:val="00854B67"/>
    <w:rsid w:val="008B1653"/>
    <w:rsid w:val="008D5A0B"/>
    <w:rsid w:val="00970E56"/>
    <w:rsid w:val="009B5872"/>
    <w:rsid w:val="00AF352E"/>
    <w:rsid w:val="00BF3AE0"/>
    <w:rsid w:val="00C57BBF"/>
    <w:rsid w:val="00CB4F6E"/>
    <w:rsid w:val="00D83D40"/>
    <w:rsid w:val="00DA4786"/>
    <w:rsid w:val="00DA7CAE"/>
    <w:rsid w:val="00DB0AEF"/>
    <w:rsid w:val="00E0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9AB1"/>
  <w15:chartTrackingRefBased/>
  <w15:docId w15:val="{23281C5D-0165-4C01-BDE3-F71C8F94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D40"/>
  </w:style>
  <w:style w:type="paragraph" w:styleId="Footer">
    <w:name w:val="footer"/>
    <w:basedOn w:val="Normal"/>
    <w:link w:val="FooterChar"/>
    <w:uiPriority w:val="99"/>
    <w:unhideWhenUsed/>
    <w:rsid w:val="00D8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D40"/>
  </w:style>
  <w:style w:type="character" w:styleId="Hyperlink">
    <w:name w:val="Hyperlink"/>
    <w:basedOn w:val="DefaultParagraphFont"/>
    <w:uiPriority w:val="99"/>
    <w:unhideWhenUsed/>
    <w:rsid w:val="00D83D40"/>
    <w:rPr>
      <w:color w:val="0563C1" w:themeColor="hyperlink"/>
      <w:u w:val="single"/>
    </w:rPr>
  </w:style>
  <w:style w:type="paragraph" w:styleId="NormalWeb">
    <w:name w:val="Normal (Web)"/>
    <w:basedOn w:val="Normal"/>
    <w:uiPriority w:val="99"/>
    <w:unhideWhenUsed/>
    <w:rsid w:val="00D83D40"/>
    <w:pPr>
      <w:spacing w:after="158" w:line="384"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352E"/>
    <w:pPr>
      <w:ind w:left="720"/>
      <w:contextualSpacing/>
    </w:pPr>
  </w:style>
  <w:style w:type="character" w:styleId="UnresolvedMention">
    <w:name w:val="Unresolved Mention"/>
    <w:basedOn w:val="DefaultParagraphFont"/>
    <w:uiPriority w:val="99"/>
    <w:semiHidden/>
    <w:unhideWhenUsed/>
    <w:rsid w:val="008B1653"/>
    <w:rPr>
      <w:color w:val="605E5C"/>
      <w:shd w:val="clear" w:color="auto" w:fill="E1DFDD"/>
    </w:rPr>
  </w:style>
  <w:style w:type="paragraph" w:styleId="BalloonText">
    <w:name w:val="Balloon Text"/>
    <w:basedOn w:val="Normal"/>
    <w:link w:val="BalloonTextChar"/>
    <w:uiPriority w:val="99"/>
    <w:semiHidden/>
    <w:unhideWhenUsed/>
    <w:rsid w:val="005F1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o.southwales.ac.uk/information-compliance-unit/data-prote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aprotection@southwales.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1e60e36c-182a-4b73-82a5-eb222738b062" xsi:nil="true"/>
    <Owner xmlns="1e60e36c-182a-4b73-82a5-eb222738b062">
      <UserInfo>
        <DisplayName/>
        <AccountId xsi:nil="true"/>
        <AccountType/>
      </UserInfo>
    </Owner>
    <Students xmlns="1e60e36c-182a-4b73-82a5-eb222738b062">
      <UserInfo>
        <DisplayName/>
        <AccountId xsi:nil="true"/>
        <AccountType/>
      </UserInfo>
    </Students>
    <Student_Groups xmlns="1e60e36c-182a-4b73-82a5-eb222738b062">
      <UserInfo>
        <DisplayName/>
        <AccountId xsi:nil="true"/>
        <AccountType/>
      </UserInfo>
    </Student_Groups>
    <TeamsChannelId xmlns="1e60e36c-182a-4b73-82a5-eb222738b062" xsi:nil="true"/>
    <NotebookType xmlns="1e60e36c-182a-4b73-82a5-eb222738b062" xsi:nil="true"/>
    <Distribution_Groups xmlns="1e60e36c-182a-4b73-82a5-eb222738b062" xsi:nil="true"/>
    <Is_Collaboration_Space_Locked xmlns="1e60e36c-182a-4b73-82a5-eb222738b062" xsi:nil="true"/>
    <IsNotebookLocked xmlns="1e60e36c-182a-4b73-82a5-eb222738b062" xsi:nil="true"/>
    <Math_Settings xmlns="1e60e36c-182a-4b73-82a5-eb222738b062" xsi:nil="true"/>
    <Self_Registration_Enabled xmlns="1e60e36c-182a-4b73-82a5-eb222738b062" xsi:nil="true"/>
    <Has_Teacher_Only_SectionGroup xmlns="1e60e36c-182a-4b73-82a5-eb222738b062" xsi:nil="true"/>
    <DefaultSectionNames xmlns="1e60e36c-182a-4b73-82a5-eb222738b062" xsi:nil="true"/>
    <Invited_Teachers xmlns="1e60e36c-182a-4b73-82a5-eb222738b062" xsi:nil="true"/>
    <Invited_Students xmlns="1e60e36c-182a-4b73-82a5-eb222738b062" xsi:nil="true"/>
    <Teachers xmlns="1e60e36c-182a-4b73-82a5-eb222738b062">
      <UserInfo>
        <DisplayName/>
        <AccountId xsi:nil="true"/>
        <AccountType/>
      </UserInfo>
    </Teachers>
    <Templates xmlns="1e60e36c-182a-4b73-82a5-eb222738b062" xsi:nil="true"/>
    <AppVersion xmlns="1e60e36c-182a-4b73-82a5-eb222738b062" xsi:nil="true"/>
    <CultureName xmlns="1e60e36c-182a-4b73-82a5-eb222738b062" xsi:nil="true"/>
    <LMS_Mappings xmlns="1e60e36c-182a-4b73-82a5-eb222738b0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905425CA53442A937255E91ED0D30" ma:contentTypeVersion="29" ma:contentTypeDescription="Create a new document." ma:contentTypeScope="" ma:versionID="05313a6f510161472e9d6b658a1b21e6">
  <xsd:schema xmlns:xsd="http://www.w3.org/2001/XMLSchema" xmlns:xs="http://www.w3.org/2001/XMLSchema" xmlns:p="http://schemas.microsoft.com/office/2006/metadata/properties" xmlns:ns3="1e60e36c-182a-4b73-82a5-eb222738b062" xmlns:ns4="891db455-344f-43c3-ac29-50d819efa078" targetNamespace="http://schemas.microsoft.com/office/2006/metadata/properties" ma:root="true" ma:fieldsID="00d767385c8b846edfeaf0baa2f79aa4" ns3:_="" ns4:_="">
    <xsd:import namespace="1e60e36c-182a-4b73-82a5-eb222738b062"/>
    <xsd:import namespace="891db455-344f-43c3-ac29-50d819efa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0e36c-182a-4b73-82a5-eb222738b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db455-344f-43c3-ac29-50d819efa0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F66F5-30D6-4220-98BB-EFAF24C8A2E5}">
  <ds:schemaRefs>
    <ds:schemaRef ds:uri="http://schemas.microsoft.com/office/2006/metadata/properties"/>
    <ds:schemaRef ds:uri="http://schemas.microsoft.com/office/infopath/2007/PartnerControls"/>
    <ds:schemaRef ds:uri="1e60e36c-182a-4b73-82a5-eb222738b062"/>
  </ds:schemaRefs>
</ds:datastoreItem>
</file>

<file path=customXml/itemProps2.xml><?xml version="1.0" encoding="utf-8"?>
<ds:datastoreItem xmlns:ds="http://schemas.openxmlformats.org/officeDocument/2006/customXml" ds:itemID="{5D886FE5-EE7E-4556-95E9-CC41DBDF18B6}">
  <ds:schemaRefs>
    <ds:schemaRef ds:uri="http://schemas.microsoft.com/sharepoint/v3/contenttype/forms"/>
  </ds:schemaRefs>
</ds:datastoreItem>
</file>

<file path=customXml/itemProps3.xml><?xml version="1.0" encoding="utf-8"?>
<ds:datastoreItem xmlns:ds="http://schemas.openxmlformats.org/officeDocument/2006/customXml" ds:itemID="{8E1F6886-9EB4-4E07-AE18-D6A3E0A5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0e36c-182a-4b73-82a5-eb222738b062"/>
    <ds:schemaRef ds:uri="891db455-344f-43c3-ac29-50d819ef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3</cp:revision>
  <dcterms:created xsi:type="dcterms:W3CDTF">2020-10-06T14:42:00Z</dcterms:created>
  <dcterms:modified xsi:type="dcterms:W3CDTF">2020-10-06T14:42:00Z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2020-09-01T08:43:14Z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d4dda63f-b47c-481c-9c11-c42178868339</vt:lpwstr>
  </property>
  <property fmtid="{D5CDD505-2E9C-101B-9397-08002B2CF9AE}" pid="11" name="MSIP_Label_553f0066-c24e-444c-9c2a-7427c31ebeab_ContentBits">
    <vt:lpwstr>1</vt:lpwstr>
  </property>
  <property fmtid="{D5CDD505-2E9C-101B-9397-08002B2CF9AE}" pid="12" name="ContentTypeId">
    <vt:lpwstr>0x010100B92905425CA53442A937255E91ED0D30</vt:lpwstr>
  </property>
</Properties>
</file>