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D240C" w14:textId="77777777" w:rsidR="00B0578E" w:rsidRDefault="00B0578E" w:rsidP="00B0578E">
      <w:pPr>
        <w:pStyle w:val="Default"/>
      </w:pPr>
    </w:p>
    <w:p w14:paraId="0CCC97E2" w14:textId="77777777" w:rsidR="00B0578E" w:rsidRPr="00396D4B" w:rsidRDefault="00396D4B" w:rsidP="00396D4B">
      <w:pPr>
        <w:pStyle w:val="Default"/>
        <w:jc w:val="center"/>
        <w:rPr>
          <w:b/>
        </w:rPr>
      </w:pPr>
      <w:r w:rsidRPr="00396D4B">
        <w:rPr>
          <w:b/>
        </w:rPr>
        <w:t>Data Protection – Complaint Procedure</w:t>
      </w:r>
    </w:p>
    <w:p w14:paraId="1FEB836F" w14:textId="77777777" w:rsidR="00B0578E" w:rsidRDefault="00B0578E" w:rsidP="00B0578E">
      <w:pPr>
        <w:pStyle w:val="Default"/>
      </w:pPr>
      <w:r>
        <w:t xml:space="preserve"> </w:t>
      </w:r>
    </w:p>
    <w:p w14:paraId="291DF3FF" w14:textId="77777777" w:rsidR="00B0578E" w:rsidRPr="008667FC" w:rsidRDefault="00B0578E" w:rsidP="00B0578E">
      <w:pPr>
        <w:pStyle w:val="Default"/>
        <w:rPr>
          <w:b/>
          <w:sz w:val="22"/>
          <w:szCs w:val="22"/>
        </w:rPr>
      </w:pPr>
      <w:r w:rsidRPr="008667FC">
        <w:rPr>
          <w:b/>
          <w:iCs/>
          <w:sz w:val="22"/>
          <w:szCs w:val="22"/>
        </w:rPr>
        <w:t xml:space="preserve">The University’s Commitment </w:t>
      </w:r>
    </w:p>
    <w:p w14:paraId="7D2639BA" w14:textId="77777777" w:rsidR="00B0578E" w:rsidRPr="008667FC" w:rsidRDefault="00B0578E" w:rsidP="00B0578E">
      <w:pPr>
        <w:pStyle w:val="Default"/>
        <w:rPr>
          <w:sz w:val="22"/>
          <w:szCs w:val="22"/>
        </w:rPr>
      </w:pPr>
    </w:p>
    <w:p w14:paraId="3E818856" w14:textId="70C2BA28" w:rsidR="00B0578E" w:rsidRPr="008667FC" w:rsidRDefault="00B0578E" w:rsidP="00B0578E">
      <w:pPr>
        <w:pStyle w:val="Default"/>
        <w:rPr>
          <w:sz w:val="22"/>
          <w:szCs w:val="22"/>
        </w:rPr>
      </w:pPr>
      <w:r w:rsidRPr="008667FC">
        <w:rPr>
          <w:sz w:val="22"/>
          <w:szCs w:val="22"/>
        </w:rPr>
        <w:t xml:space="preserve">The University aims to comply with all its obligations under the Data Protection </w:t>
      </w:r>
      <w:r w:rsidR="00294C7A">
        <w:rPr>
          <w:sz w:val="22"/>
          <w:szCs w:val="22"/>
        </w:rPr>
        <w:t xml:space="preserve">legislation </w:t>
      </w:r>
      <w:bookmarkStart w:id="0" w:name="_GoBack"/>
      <w:bookmarkEnd w:id="0"/>
      <w:r w:rsidRPr="008667FC">
        <w:rPr>
          <w:sz w:val="22"/>
          <w:szCs w:val="22"/>
        </w:rPr>
        <w:t xml:space="preserve">and is committed to delivering to a high quality, efficient and fair service to all applicants. However, if an applicant is unsatisfied with the way a request has been dealt with or has a complaint about the Publication Scheme he/she has the right to complain. </w:t>
      </w:r>
    </w:p>
    <w:p w14:paraId="0A581726" w14:textId="77777777" w:rsidR="00B0578E" w:rsidRPr="008667FC" w:rsidRDefault="00B0578E" w:rsidP="00B0578E">
      <w:pPr>
        <w:pStyle w:val="Default"/>
        <w:rPr>
          <w:sz w:val="22"/>
          <w:szCs w:val="22"/>
        </w:rPr>
      </w:pPr>
    </w:p>
    <w:p w14:paraId="707CC05A" w14:textId="77777777" w:rsidR="00B0578E" w:rsidRPr="008667FC" w:rsidRDefault="00B0578E" w:rsidP="00B0578E">
      <w:pPr>
        <w:pStyle w:val="Default"/>
        <w:rPr>
          <w:sz w:val="22"/>
          <w:szCs w:val="22"/>
        </w:rPr>
      </w:pPr>
      <w:r w:rsidRPr="008667FC">
        <w:rPr>
          <w:sz w:val="22"/>
          <w:szCs w:val="22"/>
        </w:rPr>
        <w:t xml:space="preserve">The University aims to handle complaints in a fair and efficient manner that encourages informal and early resolution. This procedure outlines the University’s process in dealing with complaints arising in handling requests. </w:t>
      </w:r>
    </w:p>
    <w:p w14:paraId="7CEC3BB2" w14:textId="77777777" w:rsidR="00B0578E" w:rsidRPr="008667FC" w:rsidRDefault="00B0578E" w:rsidP="00B0578E">
      <w:pPr>
        <w:pStyle w:val="Default"/>
        <w:rPr>
          <w:sz w:val="22"/>
          <w:szCs w:val="22"/>
        </w:rPr>
      </w:pPr>
    </w:p>
    <w:p w14:paraId="0DBB1760" w14:textId="77777777" w:rsidR="00B0578E" w:rsidRPr="008667FC" w:rsidRDefault="00B0578E" w:rsidP="00B0578E">
      <w:pPr>
        <w:pStyle w:val="Default"/>
        <w:rPr>
          <w:sz w:val="22"/>
          <w:szCs w:val="22"/>
        </w:rPr>
      </w:pPr>
      <w:r w:rsidRPr="008667FC">
        <w:rPr>
          <w:sz w:val="22"/>
          <w:szCs w:val="22"/>
        </w:rPr>
        <w:t xml:space="preserve">The University will deal with all complaints received as quickly and effectively as possible. </w:t>
      </w:r>
    </w:p>
    <w:p w14:paraId="5D7C6D27" w14:textId="77777777" w:rsidR="00B0578E" w:rsidRPr="008667FC" w:rsidRDefault="00B0578E" w:rsidP="00B0578E">
      <w:pPr>
        <w:pStyle w:val="Default"/>
        <w:rPr>
          <w:sz w:val="22"/>
          <w:szCs w:val="22"/>
        </w:rPr>
      </w:pPr>
    </w:p>
    <w:p w14:paraId="0974629D" w14:textId="77777777" w:rsidR="00B0578E" w:rsidRPr="008667FC" w:rsidRDefault="00B0578E" w:rsidP="00B0578E">
      <w:pPr>
        <w:pStyle w:val="Default"/>
        <w:rPr>
          <w:b/>
          <w:sz w:val="22"/>
          <w:szCs w:val="22"/>
        </w:rPr>
      </w:pPr>
      <w:r w:rsidRPr="008667FC">
        <w:rPr>
          <w:b/>
          <w:iCs/>
          <w:sz w:val="22"/>
          <w:szCs w:val="22"/>
        </w:rPr>
        <w:t xml:space="preserve">Procedure </w:t>
      </w:r>
    </w:p>
    <w:p w14:paraId="50F7D4A9" w14:textId="77777777" w:rsidR="00B0578E" w:rsidRPr="008667FC" w:rsidRDefault="00B0578E" w:rsidP="00B0578E">
      <w:pPr>
        <w:pStyle w:val="Default"/>
        <w:rPr>
          <w:sz w:val="22"/>
          <w:szCs w:val="22"/>
        </w:rPr>
      </w:pPr>
    </w:p>
    <w:p w14:paraId="4EA63701" w14:textId="77777777" w:rsidR="00B0578E" w:rsidRPr="008667FC" w:rsidRDefault="00B0578E" w:rsidP="00B0578E">
      <w:pPr>
        <w:pStyle w:val="Default"/>
        <w:rPr>
          <w:sz w:val="22"/>
          <w:szCs w:val="22"/>
        </w:rPr>
      </w:pPr>
      <w:r w:rsidRPr="008667FC">
        <w:rPr>
          <w:sz w:val="22"/>
          <w:szCs w:val="22"/>
        </w:rPr>
        <w:t xml:space="preserve">If you are not satisfied with the response to you Subject Access Request you can request a review by the Data Protection Officer within 60 days. You should present full details of the nature of the complaint and it is helpful if you provide any additional information to support identify any additional information. </w:t>
      </w:r>
    </w:p>
    <w:p w14:paraId="5998F282" w14:textId="77777777" w:rsidR="00B0578E" w:rsidRPr="008667FC" w:rsidRDefault="00B0578E" w:rsidP="00B0578E">
      <w:pPr>
        <w:pStyle w:val="Default"/>
        <w:rPr>
          <w:sz w:val="22"/>
          <w:szCs w:val="22"/>
        </w:rPr>
      </w:pPr>
    </w:p>
    <w:p w14:paraId="5B9C5A90" w14:textId="77777777" w:rsidR="00B0578E" w:rsidRPr="008667FC" w:rsidRDefault="00B0578E" w:rsidP="00B0578E">
      <w:pPr>
        <w:pStyle w:val="Default"/>
        <w:rPr>
          <w:sz w:val="22"/>
          <w:szCs w:val="22"/>
        </w:rPr>
      </w:pPr>
      <w:r w:rsidRPr="008667FC">
        <w:rPr>
          <w:sz w:val="22"/>
          <w:szCs w:val="22"/>
        </w:rPr>
        <w:t xml:space="preserve">If you have any other concerns relating to data protection legislation you can raise them in writing to the University Data Protection Officer and/or the Registrar and Secretary. You should present full details of the nature of the concern and it is helpful if you state what reasonable steps you believe should be taken to resolve the complaint. </w:t>
      </w:r>
    </w:p>
    <w:p w14:paraId="184B3163" w14:textId="77777777" w:rsidR="00B0578E" w:rsidRPr="008667FC" w:rsidRDefault="00B0578E" w:rsidP="00B0578E">
      <w:pPr>
        <w:pStyle w:val="Default"/>
        <w:rPr>
          <w:sz w:val="22"/>
          <w:szCs w:val="22"/>
        </w:rPr>
      </w:pPr>
    </w:p>
    <w:p w14:paraId="17B26C19" w14:textId="77777777" w:rsidR="00B0578E" w:rsidRPr="008667FC" w:rsidRDefault="00B0578E" w:rsidP="00B0578E">
      <w:pPr>
        <w:pStyle w:val="Default"/>
        <w:rPr>
          <w:sz w:val="22"/>
          <w:szCs w:val="22"/>
        </w:rPr>
      </w:pPr>
      <w:r w:rsidRPr="008667FC">
        <w:rPr>
          <w:sz w:val="22"/>
          <w:szCs w:val="22"/>
        </w:rPr>
        <w:t xml:space="preserve">The University will acknowledge receipt of the complaint by return. A full investigation will be carried out into the complaint, this may be led by the Data Protection Officer, and Investigating Officer or a member of the University Management Team. </w:t>
      </w:r>
    </w:p>
    <w:p w14:paraId="32E9B959" w14:textId="77777777" w:rsidR="00B0578E" w:rsidRPr="008667FC" w:rsidRDefault="00B0578E" w:rsidP="00B0578E">
      <w:pPr>
        <w:pStyle w:val="Default"/>
        <w:rPr>
          <w:sz w:val="22"/>
          <w:szCs w:val="22"/>
        </w:rPr>
      </w:pPr>
    </w:p>
    <w:p w14:paraId="4B7862FF" w14:textId="77777777" w:rsidR="00B0578E" w:rsidRPr="008667FC" w:rsidRDefault="00396D4B" w:rsidP="00B0578E">
      <w:pPr>
        <w:pStyle w:val="Default"/>
        <w:rPr>
          <w:sz w:val="22"/>
          <w:szCs w:val="22"/>
        </w:rPr>
      </w:pPr>
      <w:r w:rsidRPr="008667FC">
        <w:rPr>
          <w:sz w:val="22"/>
          <w:szCs w:val="22"/>
        </w:rPr>
        <w:t xml:space="preserve">A </w:t>
      </w:r>
      <w:r w:rsidR="00B0578E" w:rsidRPr="008667FC">
        <w:rPr>
          <w:sz w:val="22"/>
          <w:szCs w:val="22"/>
        </w:rPr>
        <w:t>response will normally be provided within 20 working days. If the investigation is expected to take longer than 20 working days the University will inform the applicant when they should expect to receive a response.</w:t>
      </w:r>
      <w:r w:rsidRPr="008667FC">
        <w:rPr>
          <w:sz w:val="22"/>
          <w:szCs w:val="22"/>
        </w:rPr>
        <w:t xml:space="preserve"> </w:t>
      </w:r>
    </w:p>
    <w:p w14:paraId="647ABE68" w14:textId="77777777" w:rsidR="00B0578E" w:rsidRPr="008667FC" w:rsidRDefault="00B0578E" w:rsidP="00B0578E">
      <w:pPr>
        <w:pStyle w:val="Default"/>
        <w:rPr>
          <w:b/>
          <w:sz w:val="22"/>
          <w:szCs w:val="22"/>
        </w:rPr>
      </w:pPr>
      <w:r w:rsidRPr="008667FC">
        <w:rPr>
          <w:sz w:val="22"/>
          <w:szCs w:val="22"/>
        </w:rPr>
        <w:t xml:space="preserve"> </w:t>
      </w:r>
    </w:p>
    <w:p w14:paraId="53E77997" w14:textId="77777777" w:rsidR="00B0578E" w:rsidRPr="008667FC" w:rsidRDefault="00B0578E" w:rsidP="00B0578E">
      <w:pPr>
        <w:pStyle w:val="Default"/>
        <w:rPr>
          <w:b/>
          <w:sz w:val="22"/>
          <w:szCs w:val="22"/>
        </w:rPr>
      </w:pPr>
      <w:r w:rsidRPr="008667FC">
        <w:rPr>
          <w:b/>
          <w:iCs/>
          <w:sz w:val="22"/>
          <w:szCs w:val="22"/>
        </w:rPr>
        <w:t xml:space="preserve">External Complaints Procedure </w:t>
      </w:r>
    </w:p>
    <w:p w14:paraId="72307F94" w14:textId="77777777" w:rsidR="00B0578E" w:rsidRPr="008667FC" w:rsidRDefault="00B0578E" w:rsidP="00B0578E">
      <w:pPr>
        <w:pStyle w:val="Default"/>
        <w:rPr>
          <w:sz w:val="22"/>
          <w:szCs w:val="22"/>
        </w:rPr>
      </w:pPr>
    </w:p>
    <w:p w14:paraId="499B35EB" w14:textId="77777777" w:rsidR="00081558" w:rsidRPr="008667FC" w:rsidRDefault="00081558" w:rsidP="00B0578E">
      <w:pPr>
        <w:pStyle w:val="Default"/>
        <w:rPr>
          <w:sz w:val="22"/>
          <w:szCs w:val="22"/>
        </w:rPr>
      </w:pPr>
      <w:r w:rsidRPr="008667FC">
        <w:rPr>
          <w:sz w:val="22"/>
          <w:szCs w:val="22"/>
        </w:rPr>
        <w:t>If, once you have</w:t>
      </w:r>
      <w:r w:rsidR="00B0578E" w:rsidRPr="008667FC">
        <w:rPr>
          <w:sz w:val="22"/>
          <w:szCs w:val="22"/>
        </w:rPr>
        <w:t xml:space="preserve"> exhausted the University’s complaints procedure </w:t>
      </w:r>
      <w:r w:rsidRPr="008667FC">
        <w:rPr>
          <w:sz w:val="22"/>
          <w:szCs w:val="22"/>
        </w:rPr>
        <w:t>(</w:t>
      </w:r>
      <w:r w:rsidR="00B0578E" w:rsidRPr="008667FC">
        <w:rPr>
          <w:sz w:val="22"/>
          <w:szCs w:val="22"/>
        </w:rPr>
        <w:t>as defined above</w:t>
      </w:r>
      <w:r w:rsidRPr="008667FC">
        <w:rPr>
          <w:sz w:val="22"/>
          <w:szCs w:val="22"/>
        </w:rPr>
        <w:t xml:space="preserve">) and remain </w:t>
      </w:r>
    </w:p>
    <w:p w14:paraId="62705A9A" w14:textId="77777777" w:rsidR="00B0578E" w:rsidRPr="008667FC" w:rsidRDefault="00081558" w:rsidP="00B0578E">
      <w:pPr>
        <w:pStyle w:val="Default"/>
        <w:rPr>
          <w:sz w:val="22"/>
          <w:szCs w:val="22"/>
        </w:rPr>
      </w:pPr>
      <w:proofErr w:type="gramStart"/>
      <w:r w:rsidRPr="008667FC">
        <w:rPr>
          <w:sz w:val="22"/>
          <w:szCs w:val="22"/>
        </w:rPr>
        <w:t>diss</w:t>
      </w:r>
      <w:r w:rsidR="00B0578E" w:rsidRPr="008667FC">
        <w:rPr>
          <w:sz w:val="22"/>
          <w:szCs w:val="22"/>
        </w:rPr>
        <w:t>atisfied</w:t>
      </w:r>
      <w:proofErr w:type="gramEnd"/>
      <w:r w:rsidR="00B0578E" w:rsidRPr="008667FC">
        <w:rPr>
          <w:sz w:val="22"/>
          <w:szCs w:val="22"/>
        </w:rPr>
        <w:t xml:space="preserve"> with the response provided by the University, the</w:t>
      </w:r>
      <w:r w:rsidRPr="008667FC">
        <w:rPr>
          <w:sz w:val="22"/>
          <w:szCs w:val="22"/>
        </w:rPr>
        <w:t xml:space="preserve">n </w:t>
      </w:r>
      <w:r w:rsidR="00B0578E" w:rsidRPr="008667FC">
        <w:rPr>
          <w:sz w:val="22"/>
          <w:szCs w:val="22"/>
        </w:rPr>
        <w:t>y</w:t>
      </w:r>
      <w:r w:rsidRPr="008667FC">
        <w:rPr>
          <w:sz w:val="22"/>
          <w:szCs w:val="22"/>
        </w:rPr>
        <w:t>ou</w:t>
      </w:r>
      <w:r w:rsidR="00B0578E" w:rsidRPr="008667FC">
        <w:rPr>
          <w:sz w:val="22"/>
          <w:szCs w:val="22"/>
        </w:rPr>
        <w:t xml:space="preserve"> have the right to </w:t>
      </w:r>
    </w:p>
    <w:p w14:paraId="0B50A4CF" w14:textId="77777777" w:rsidR="00081558" w:rsidRPr="008667FC" w:rsidRDefault="00B0578E" w:rsidP="00B0578E">
      <w:pPr>
        <w:pStyle w:val="Default"/>
        <w:rPr>
          <w:sz w:val="22"/>
          <w:szCs w:val="22"/>
        </w:rPr>
      </w:pPr>
      <w:proofErr w:type="gramStart"/>
      <w:r w:rsidRPr="008667FC">
        <w:rPr>
          <w:sz w:val="22"/>
          <w:szCs w:val="22"/>
        </w:rPr>
        <w:t>contact</w:t>
      </w:r>
      <w:proofErr w:type="gramEnd"/>
      <w:r w:rsidRPr="008667FC">
        <w:rPr>
          <w:sz w:val="22"/>
          <w:szCs w:val="22"/>
        </w:rPr>
        <w:t xml:space="preserve"> the Information Commissioner for further investigation. </w:t>
      </w:r>
    </w:p>
    <w:p w14:paraId="2FCF4B07" w14:textId="77777777" w:rsidR="00081558" w:rsidRPr="008667FC" w:rsidRDefault="00081558" w:rsidP="00B0578E">
      <w:pPr>
        <w:pStyle w:val="Default"/>
        <w:rPr>
          <w:sz w:val="22"/>
          <w:szCs w:val="22"/>
        </w:rPr>
      </w:pPr>
    </w:p>
    <w:p w14:paraId="3E7E1D5D" w14:textId="77777777" w:rsidR="00081558" w:rsidRPr="008667FC" w:rsidRDefault="00081558" w:rsidP="00B0578E">
      <w:pPr>
        <w:pStyle w:val="Default"/>
        <w:rPr>
          <w:sz w:val="22"/>
          <w:szCs w:val="22"/>
        </w:rPr>
      </w:pPr>
      <w:r w:rsidRPr="008667FC">
        <w:rPr>
          <w:sz w:val="22"/>
          <w:szCs w:val="22"/>
        </w:rPr>
        <w:t>The Information Commissioner can be contacted through:</w:t>
      </w:r>
    </w:p>
    <w:p w14:paraId="0739601D" w14:textId="77777777" w:rsidR="00081558" w:rsidRPr="008667FC" w:rsidRDefault="00081558" w:rsidP="00B0578E">
      <w:pPr>
        <w:pStyle w:val="Default"/>
        <w:rPr>
          <w:sz w:val="22"/>
          <w:szCs w:val="22"/>
        </w:rPr>
      </w:pPr>
    </w:p>
    <w:p w14:paraId="3F28FE85" w14:textId="77777777" w:rsidR="00081558" w:rsidRPr="008667FC" w:rsidRDefault="008667FC" w:rsidP="00B0578E">
      <w:pPr>
        <w:pStyle w:val="Default"/>
        <w:rPr>
          <w:sz w:val="22"/>
          <w:szCs w:val="22"/>
        </w:rPr>
      </w:pPr>
      <w:r w:rsidRPr="008667FC">
        <w:rPr>
          <w:sz w:val="22"/>
          <w:szCs w:val="22"/>
        </w:rPr>
        <w:t>Information Commissioner's Office</w:t>
      </w:r>
      <w:r w:rsidRPr="008667FC">
        <w:rPr>
          <w:sz w:val="22"/>
          <w:szCs w:val="22"/>
        </w:rPr>
        <w:br/>
        <w:t>2nd floor</w:t>
      </w:r>
      <w:r w:rsidRPr="008667FC">
        <w:rPr>
          <w:sz w:val="22"/>
          <w:szCs w:val="22"/>
        </w:rPr>
        <w:br/>
        <w:t>Churchill House</w:t>
      </w:r>
      <w:r w:rsidRPr="008667FC">
        <w:rPr>
          <w:sz w:val="22"/>
          <w:szCs w:val="22"/>
        </w:rPr>
        <w:br/>
        <w:t>Churchill way</w:t>
      </w:r>
      <w:r w:rsidRPr="008667FC">
        <w:rPr>
          <w:sz w:val="22"/>
          <w:szCs w:val="22"/>
        </w:rPr>
        <w:br/>
        <w:t>Cardiff</w:t>
      </w:r>
      <w:r w:rsidRPr="008667FC">
        <w:rPr>
          <w:sz w:val="22"/>
          <w:szCs w:val="22"/>
        </w:rPr>
        <w:br/>
        <w:t>CF10 2HH</w:t>
      </w:r>
    </w:p>
    <w:p w14:paraId="22B900D2" w14:textId="77777777" w:rsidR="00B0578E" w:rsidRPr="008667FC" w:rsidRDefault="00B0578E" w:rsidP="00B0578E">
      <w:pPr>
        <w:pStyle w:val="Default"/>
        <w:rPr>
          <w:sz w:val="22"/>
          <w:szCs w:val="22"/>
        </w:rPr>
      </w:pPr>
    </w:p>
    <w:p w14:paraId="2E613D39" w14:textId="77777777" w:rsidR="00B0578E" w:rsidRPr="008667FC" w:rsidRDefault="00294C7A" w:rsidP="00B0578E">
      <w:pPr>
        <w:pStyle w:val="Default"/>
        <w:rPr>
          <w:sz w:val="22"/>
          <w:szCs w:val="22"/>
        </w:rPr>
      </w:pPr>
      <w:hyperlink r:id="rId4" w:history="1">
        <w:r w:rsidR="00081558" w:rsidRPr="008667FC">
          <w:rPr>
            <w:color w:val="0059A9"/>
            <w:sz w:val="22"/>
            <w:szCs w:val="22"/>
          </w:rPr>
          <w:t>wales@ico.org.uk</w:t>
        </w:r>
      </w:hyperlink>
    </w:p>
    <w:p w14:paraId="637691BD" w14:textId="77777777" w:rsidR="00B0578E" w:rsidRDefault="00B0578E" w:rsidP="00B0578E">
      <w:pPr>
        <w:pStyle w:val="Default"/>
        <w:rPr>
          <w:sz w:val="20"/>
          <w:szCs w:val="20"/>
        </w:rPr>
      </w:pPr>
    </w:p>
    <w:p w14:paraId="56C1FE4A" w14:textId="77777777" w:rsidR="00B0578E" w:rsidRDefault="00B0578E"/>
    <w:sectPr w:rsidR="00B0578E" w:rsidSect="00392FF2">
      <w:pgSz w:w="11906" w:h="17338"/>
      <w:pgMar w:top="1869" w:right="1013" w:bottom="1440" w:left="12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8E"/>
    <w:rsid w:val="00081558"/>
    <w:rsid w:val="00294C7A"/>
    <w:rsid w:val="00396D4B"/>
    <w:rsid w:val="00584728"/>
    <w:rsid w:val="00597702"/>
    <w:rsid w:val="008667FC"/>
    <w:rsid w:val="00B0578E"/>
    <w:rsid w:val="00DF5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EAB0"/>
  <w15:chartTrackingRefBased/>
  <w15:docId w15:val="{3CF4CF60-EBE2-4034-9BDB-4CDC7E41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7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le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Davies</dc:creator>
  <cp:keywords/>
  <dc:description/>
  <cp:lastModifiedBy>Rhys Davies</cp:lastModifiedBy>
  <cp:revision>3</cp:revision>
  <dcterms:created xsi:type="dcterms:W3CDTF">2018-05-24T13:18:00Z</dcterms:created>
  <dcterms:modified xsi:type="dcterms:W3CDTF">2018-05-24T13:18:00Z</dcterms:modified>
</cp:coreProperties>
</file>